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B7519" w14:textId="77777777" w:rsidR="003A4538" w:rsidRPr="00E11F21" w:rsidRDefault="003A4538" w:rsidP="003A4538">
      <w:pPr>
        <w:rPr>
          <w:rFonts w:ascii="Arial" w:eastAsia="Times New Roman" w:hAnsi="Arial" w:cs="Arial"/>
          <w:b/>
          <w:color w:val="1D2129"/>
          <w:sz w:val="32"/>
          <w:szCs w:val="32"/>
          <w:u w:val="single"/>
          <w:shd w:val="clear" w:color="auto" w:fill="FFFFFF"/>
        </w:rPr>
      </w:pPr>
      <w:bookmarkStart w:id="0" w:name="OLE_LINK3"/>
      <w:bookmarkStart w:id="1" w:name="OLE_LINK4"/>
      <w:r w:rsidRPr="00D60941">
        <w:rPr>
          <w:rFonts w:ascii="Arial" w:eastAsia="Times New Roman" w:hAnsi="Arial" w:cs="Arial"/>
          <w:b/>
          <w:color w:val="1D2129"/>
          <w:sz w:val="32"/>
          <w:szCs w:val="32"/>
          <w:highlight w:val="yellow"/>
          <w:u w:val="single"/>
          <w:shd w:val="clear" w:color="auto" w:fill="FFFFFF"/>
        </w:rPr>
        <w:t>LOSING WEIGHT WHILE RAISING A FAMILY</w:t>
      </w:r>
    </w:p>
    <w:p w14:paraId="1BA80DA3" w14:textId="77777777" w:rsidR="003A4538" w:rsidRPr="00E11F21" w:rsidRDefault="003A4538" w:rsidP="003A4538">
      <w:pPr>
        <w:rPr>
          <w:rFonts w:ascii="Arial" w:eastAsia="Times New Roman" w:hAnsi="Arial" w:cs="Arial"/>
          <w:color w:val="1D2129"/>
          <w:sz w:val="32"/>
          <w:szCs w:val="32"/>
          <w:shd w:val="clear" w:color="auto" w:fill="FFFFFF"/>
        </w:rPr>
      </w:pPr>
      <w:r w:rsidRPr="003A4538">
        <w:rPr>
          <w:rFonts w:ascii="Arial" w:eastAsia="Times New Roman" w:hAnsi="Arial" w:cs="Arial"/>
          <w:color w:val="1D2129"/>
          <w:sz w:val="32"/>
          <w:szCs w:val="32"/>
        </w:rPr>
        <w:br/>
      </w:r>
      <w:bookmarkStart w:id="2" w:name="OLE_LINK5"/>
      <w:bookmarkStart w:id="3" w:name="OLE_LINK6"/>
      <w:r w:rsidRPr="003A4538">
        <w:rPr>
          <w:rFonts w:ascii="Arial" w:eastAsia="Times New Roman" w:hAnsi="Arial" w:cs="Arial"/>
          <w:color w:val="1D2129"/>
          <w:sz w:val="32"/>
          <w:szCs w:val="32"/>
          <w:shd w:val="clear" w:color="auto" w:fill="FFFFFF"/>
        </w:rPr>
        <w:t>Losing weight can be hard enough on it’s own, but with a family around you that aren’t willing to follow you on your journey it can be frustrating and they may aid in sabotaging your efforts.</w:t>
      </w:r>
      <w:r w:rsidRPr="003A4538">
        <w:rPr>
          <w:rFonts w:ascii="Arial" w:eastAsia="Times New Roman" w:hAnsi="Arial" w:cs="Arial"/>
          <w:color w:val="1D2129"/>
          <w:sz w:val="32"/>
          <w:szCs w:val="32"/>
        </w:rPr>
        <w:br/>
      </w:r>
      <w:r w:rsidRPr="003A4538">
        <w:rPr>
          <w:rFonts w:ascii="Arial" w:eastAsia="Times New Roman" w:hAnsi="Arial" w:cs="Arial"/>
          <w:color w:val="1D2129"/>
          <w:sz w:val="32"/>
          <w:szCs w:val="32"/>
          <w:shd w:val="clear" w:color="auto" w:fill="FFFFFF"/>
        </w:rPr>
        <w:t>However a</w:t>
      </w:r>
      <w:bookmarkStart w:id="4" w:name="_GoBack"/>
      <w:bookmarkEnd w:id="4"/>
      <w:r w:rsidRPr="003A4538">
        <w:rPr>
          <w:rFonts w:ascii="Arial" w:eastAsia="Times New Roman" w:hAnsi="Arial" w:cs="Arial"/>
          <w:color w:val="1D2129"/>
          <w:sz w:val="32"/>
          <w:szCs w:val="32"/>
          <w:shd w:val="clear" w:color="auto" w:fill="FFFFFF"/>
        </w:rPr>
        <w:t>ll is not lost and there are things you can do to help you succeed in sticking to your healthy eating even if your family aren’t behind you yet.</w:t>
      </w:r>
    </w:p>
    <w:p w14:paraId="191FD99E" w14:textId="3D504170" w:rsidR="003A4538" w:rsidRPr="00E11F21" w:rsidRDefault="00D60941" w:rsidP="003A4538">
      <w:pPr>
        <w:rPr>
          <w:rFonts w:ascii="Arial" w:eastAsia="Times New Roman" w:hAnsi="Arial" w:cs="Arial"/>
          <w:color w:val="1D2129"/>
          <w:sz w:val="32"/>
          <w:szCs w:val="32"/>
        </w:rPr>
      </w:pPr>
      <w:r w:rsidRPr="00DD75D8">
        <w:rPr>
          <w:rFonts w:ascii="Arial" w:hAnsi="Arial" w:cs="Arial"/>
          <w:noProof/>
          <w:color w:val="282828"/>
          <w:sz w:val="28"/>
          <w:szCs w:val="28"/>
        </w:rPr>
        <w:drawing>
          <wp:anchor distT="0" distB="0" distL="114300" distR="114300" simplePos="0" relativeHeight="251659264" behindDoc="1" locked="0" layoutInCell="1" allowOverlap="1" wp14:anchorId="4DAD9A5D" wp14:editId="3616EE97">
            <wp:simplePos x="0" y="0"/>
            <wp:positionH relativeFrom="column">
              <wp:posOffset>0</wp:posOffset>
            </wp:positionH>
            <wp:positionV relativeFrom="paragraph">
              <wp:posOffset>27305</wp:posOffset>
            </wp:positionV>
            <wp:extent cx="5727700" cy="573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4">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003A4538" w:rsidRPr="003A4538">
        <w:rPr>
          <w:rFonts w:ascii="Arial" w:eastAsia="Times New Roman" w:hAnsi="Arial" w:cs="Arial"/>
          <w:color w:val="1D2129"/>
          <w:sz w:val="32"/>
          <w:szCs w:val="32"/>
        </w:rPr>
        <w:br/>
      </w:r>
      <w:r w:rsidR="003A4538" w:rsidRPr="00D60941">
        <w:rPr>
          <w:rFonts w:ascii="Arial" w:eastAsia="Times New Roman" w:hAnsi="Arial" w:cs="Arial"/>
          <w:color w:val="FF0000"/>
          <w:sz w:val="32"/>
          <w:szCs w:val="32"/>
          <w:shd w:val="clear" w:color="auto" w:fill="FFFFFF"/>
        </w:rPr>
        <w:t>GET THE KIDS INVOLVED IN COOKING</w:t>
      </w:r>
      <w:r w:rsidR="003A4538" w:rsidRPr="003A4538">
        <w:rPr>
          <w:rFonts w:ascii="Arial" w:eastAsia="Times New Roman" w:hAnsi="Arial" w:cs="Arial"/>
          <w:color w:val="1D2129"/>
          <w:sz w:val="32"/>
          <w:szCs w:val="32"/>
        </w:rPr>
        <w:br/>
      </w:r>
      <w:r w:rsidR="003A4538" w:rsidRPr="003A4538">
        <w:rPr>
          <w:rFonts w:ascii="Arial" w:eastAsia="Times New Roman" w:hAnsi="Arial" w:cs="Arial"/>
          <w:color w:val="1D2129"/>
          <w:sz w:val="32"/>
          <w:szCs w:val="32"/>
          <w:shd w:val="clear" w:color="auto" w:fill="FFFFFF"/>
        </w:rPr>
        <w:t>This can go along way in showing them what is in their food a</w:t>
      </w:r>
      <w:r w:rsidR="003A4538" w:rsidRPr="00E11F21">
        <w:rPr>
          <w:rFonts w:ascii="Arial" w:eastAsia="Times New Roman" w:hAnsi="Arial" w:cs="Arial"/>
          <w:color w:val="1D2129"/>
          <w:sz w:val="32"/>
          <w:szCs w:val="32"/>
        </w:rPr>
        <w:t>nd if they are involved in the cooking process they might be more likely to eat it.</w:t>
      </w:r>
    </w:p>
    <w:p w14:paraId="75EC4D19" w14:textId="77777777" w:rsidR="003A4538" w:rsidRPr="00E11F21" w:rsidRDefault="003A4538" w:rsidP="003A4538">
      <w:pPr>
        <w:rPr>
          <w:rFonts w:ascii="Arial" w:eastAsia="Times New Roman" w:hAnsi="Arial" w:cs="Arial"/>
          <w:color w:val="1D2129"/>
          <w:sz w:val="32"/>
          <w:szCs w:val="32"/>
        </w:rPr>
      </w:pPr>
      <w:r w:rsidRPr="003A4538">
        <w:rPr>
          <w:rFonts w:ascii="Arial" w:eastAsia="Times New Roman" w:hAnsi="Arial" w:cs="Arial"/>
          <w:color w:val="1D2129"/>
          <w:sz w:val="32"/>
          <w:szCs w:val="32"/>
        </w:rPr>
        <w:br/>
      </w:r>
      <w:r w:rsidRPr="00D60941">
        <w:rPr>
          <w:rFonts w:ascii="Arial" w:eastAsia="Times New Roman" w:hAnsi="Arial" w:cs="Arial"/>
          <w:color w:val="FF0000"/>
          <w:sz w:val="32"/>
          <w:szCs w:val="32"/>
        </w:rPr>
        <w:t>KEEP FAMILY MEALS SACRED</w:t>
      </w:r>
      <w:r w:rsidRPr="003A4538">
        <w:rPr>
          <w:rFonts w:ascii="Arial" w:eastAsia="Times New Roman" w:hAnsi="Arial" w:cs="Arial"/>
          <w:color w:val="1D2129"/>
          <w:sz w:val="32"/>
          <w:szCs w:val="32"/>
        </w:rPr>
        <w:br/>
      </w:r>
      <w:r w:rsidRPr="00E11F21">
        <w:rPr>
          <w:rFonts w:ascii="Arial" w:eastAsia="Times New Roman" w:hAnsi="Arial" w:cs="Arial"/>
          <w:color w:val="1D2129"/>
          <w:sz w:val="32"/>
          <w:szCs w:val="32"/>
        </w:rPr>
        <w:t>Eating together as a family is important. </w:t>
      </w:r>
      <w:r w:rsidRPr="003A4538">
        <w:rPr>
          <w:rFonts w:ascii="Arial" w:eastAsia="Times New Roman" w:hAnsi="Arial" w:cs="Arial"/>
          <w:color w:val="1D2129"/>
          <w:sz w:val="32"/>
          <w:szCs w:val="32"/>
        </w:rPr>
        <w:br/>
      </w:r>
      <w:r w:rsidRPr="00E11F21">
        <w:rPr>
          <w:rFonts w:ascii="Arial" w:eastAsia="Times New Roman" w:hAnsi="Arial" w:cs="Arial"/>
          <w:color w:val="1D2129"/>
          <w:sz w:val="32"/>
          <w:szCs w:val="32"/>
        </w:rPr>
        <w:t>Life is so busy we never get to sit down together and communicate. </w:t>
      </w:r>
      <w:r w:rsidRPr="003A4538">
        <w:rPr>
          <w:rFonts w:ascii="Arial" w:eastAsia="Times New Roman" w:hAnsi="Arial" w:cs="Arial"/>
          <w:color w:val="1D2129"/>
          <w:sz w:val="32"/>
          <w:szCs w:val="32"/>
        </w:rPr>
        <w:br/>
      </w:r>
      <w:r w:rsidRPr="00E11F21">
        <w:rPr>
          <w:rFonts w:ascii="Arial" w:eastAsia="Times New Roman" w:hAnsi="Arial" w:cs="Arial"/>
          <w:color w:val="1D2129"/>
          <w:sz w:val="32"/>
          <w:szCs w:val="32"/>
        </w:rPr>
        <w:t>If your trying to lose weight then adjust your eating throughout the day so you can enjoy the meal together. </w:t>
      </w:r>
      <w:r w:rsidRPr="003A4538">
        <w:rPr>
          <w:rFonts w:ascii="Arial" w:eastAsia="Times New Roman" w:hAnsi="Arial" w:cs="Arial"/>
          <w:color w:val="1D2129"/>
          <w:sz w:val="32"/>
          <w:szCs w:val="32"/>
        </w:rPr>
        <w:br/>
      </w:r>
      <w:r w:rsidRPr="00E11F21">
        <w:rPr>
          <w:rFonts w:ascii="Arial" w:eastAsia="Times New Roman" w:hAnsi="Arial" w:cs="Arial"/>
          <w:color w:val="1D2129"/>
          <w:sz w:val="32"/>
          <w:szCs w:val="32"/>
        </w:rPr>
        <w:t>You don’t have to indulge in loads of pasta or chips, you can still eat healthy options even if your partner wants to have a carb feast.</w:t>
      </w:r>
    </w:p>
    <w:p w14:paraId="0556BBF6" w14:textId="77777777" w:rsidR="003A4538" w:rsidRPr="00E11F21" w:rsidRDefault="003A4538" w:rsidP="003A4538">
      <w:pPr>
        <w:rPr>
          <w:rFonts w:ascii="Arial" w:eastAsia="Times New Roman" w:hAnsi="Arial" w:cs="Arial"/>
          <w:color w:val="1D2129"/>
          <w:sz w:val="32"/>
          <w:szCs w:val="32"/>
        </w:rPr>
      </w:pPr>
      <w:r w:rsidRPr="003A4538">
        <w:rPr>
          <w:rFonts w:ascii="Arial" w:eastAsia="Times New Roman" w:hAnsi="Arial" w:cs="Arial"/>
          <w:color w:val="1D2129"/>
          <w:sz w:val="32"/>
          <w:szCs w:val="32"/>
        </w:rPr>
        <w:br/>
      </w:r>
      <w:r w:rsidRPr="00D60941">
        <w:rPr>
          <w:rFonts w:ascii="Arial" w:eastAsia="Times New Roman" w:hAnsi="Arial" w:cs="Arial"/>
          <w:color w:val="FF0000"/>
          <w:sz w:val="32"/>
          <w:szCs w:val="32"/>
        </w:rPr>
        <w:t>KEEP THE JUNK FOOD SEPARATE</w:t>
      </w:r>
      <w:r w:rsidRPr="003A4538">
        <w:rPr>
          <w:rFonts w:ascii="Arial" w:eastAsia="Times New Roman" w:hAnsi="Arial" w:cs="Arial"/>
          <w:color w:val="1D2129"/>
          <w:sz w:val="32"/>
          <w:szCs w:val="32"/>
        </w:rPr>
        <w:br/>
      </w:r>
      <w:r w:rsidRPr="00E11F21">
        <w:rPr>
          <w:rFonts w:ascii="Arial" w:eastAsia="Times New Roman" w:hAnsi="Arial" w:cs="Arial"/>
          <w:color w:val="1D2129"/>
          <w:sz w:val="32"/>
          <w:szCs w:val="32"/>
        </w:rPr>
        <w:t>You may not be able to eliminate all the junk food from the house but by keeping it separate and out of sight it will help you stay on track – out of sight out of mind.</w:t>
      </w:r>
    </w:p>
    <w:p w14:paraId="6B7573DA" w14:textId="77777777" w:rsidR="002372FB" w:rsidRPr="00E11F21" w:rsidRDefault="003A4538">
      <w:pPr>
        <w:rPr>
          <w:rFonts w:ascii="Times New Roman" w:eastAsia="Times New Roman" w:hAnsi="Times New Roman" w:cs="Times New Roman"/>
          <w:sz w:val="32"/>
          <w:szCs w:val="32"/>
        </w:rPr>
      </w:pPr>
      <w:r w:rsidRPr="003A4538">
        <w:rPr>
          <w:rFonts w:ascii="Arial" w:eastAsia="Times New Roman" w:hAnsi="Arial" w:cs="Arial"/>
          <w:color w:val="1D2129"/>
          <w:sz w:val="32"/>
          <w:szCs w:val="32"/>
        </w:rPr>
        <w:br/>
      </w:r>
      <w:r w:rsidRPr="00D60941">
        <w:rPr>
          <w:rFonts w:ascii="Arial" w:eastAsia="Times New Roman" w:hAnsi="Arial" w:cs="Arial"/>
          <w:color w:val="FF0000"/>
          <w:sz w:val="32"/>
          <w:szCs w:val="32"/>
        </w:rPr>
        <w:t>LEAD BY EXAMPLE</w:t>
      </w:r>
      <w:r w:rsidRPr="003A4538">
        <w:rPr>
          <w:rFonts w:ascii="Arial" w:eastAsia="Times New Roman" w:hAnsi="Arial" w:cs="Arial"/>
          <w:color w:val="1D2129"/>
          <w:sz w:val="32"/>
          <w:szCs w:val="32"/>
        </w:rPr>
        <w:br/>
      </w:r>
      <w:r w:rsidRPr="00E11F21">
        <w:rPr>
          <w:rFonts w:ascii="Arial" w:eastAsia="Times New Roman" w:hAnsi="Arial" w:cs="Arial"/>
          <w:color w:val="1D2129"/>
          <w:sz w:val="32"/>
          <w:szCs w:val="32"/>
        </w:rPr>
        <w:t>Like anything actions speak louder than words. </w:t>
      </w:r>
      <w:r w:rsidRPr="003A4538">
        <w:rPr>
          <w:rFonts w:ascii="Arial" w:eastAsia="Times New Roman" w:hAnsi="Arial" w:cs="Arial"/>
          <w:color w:val="1D2129"/>
          <w:sz w:val="32"/>
          <w:szCs w:val="32"/>
        </w:rPr>
        <w:br/>
      </w:r>
      <w:r w:rsidRPr="00E11F21">
        <w:rPr>
          <w:rFonts w:ascii="Arial" w:eastAsia="Times New Roman" w:hAnsi="Arial" w:cs="Arial"/>
          <w:color w:val="1D2129"/>
          <w:sz w:val="32"/>
          <w:szCs w:val="32"/>
        </w:rPr>
        <w:t>If your partner is unwilling to go healthy then just leave it at that and go about your new regime of eating. </w:t>
      </w:r>
      <w:r w:rsidRPr="003A4538">
        <w:rPr>
          <w:rFonts w:ascii="Arial" w:eastAsia="Times New Roman" w:hAnsi="Arial" w:cs="Arial"/>
          <w:color w:val="1D2129"/>
          <w:sz w:val="32"/>
          <w:szCs w:val="32"/>
        </w:rPr>
        <w:br/>
      </w:r>
      <w:r w:rsidRPr="00E11F21">
        <w:rPr>
          <w:rFonts w:ascii="Arial" w:eastAsia="Times New Roman" w:hAnsi="Arial" w:cs="Arial"/>
          <w:color w:val="1D2129"/>
          <w:sz w:val="32"/>
          <w:szCs w:val="32"/>
        </w:rPr>
        <w:t>When they are ready they will start to make healthy changes. Once they see how much you are changing and benefiting from the choices you make they may see the light and make some of their own.</w:t>
      </w:r>
      <w:bookmarkEnd w:id="0"/>
      <w:bookmarkEnd w:id="1"/>
      <w:bookmarkEnd w:id="2"/>
      <w:bookmarkEnd w:id="3"/>
    </w:p>
    <w:sectPr w:rsidR="002372FB" w:rsidRPr="00E11F21"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38"/>
    <w:rsid w:val="003A4538"/>
    <w:rsid w:val="009370FE"/>
    <w:rsid w:val="00D60941"/>
    <w:rsid w:val="00E11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9E371D"/>
  <w15:chartTrackingRefBased/>
  <w15:docId w15:val="{097BFDB0-2888-2B44-A87A-B0450173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3A4538"/>
  </w:style>
  <w:style w:type="character" w:customStyle="1" w:styleId="apple-converted-space">
    <w:name w:val="apple-converted-space"/>
    <w:basedOn w:val="DefaultParagraphFont"/>
    <w:rsid w:val="003A4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3</cp:revision>
  <dcterms:created xsi:type="dcterms:W3CDTF">2018-06-27T13:23:00Z</dcterms:created>
  <dcterms:modified xsi:type="dcterms:W3CDTF">2018-08-05T16:09:00Z</dcterms:modified>
</cp:coreProperties>
</file>